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80" w:lineRule="exact"/>
        <w:rPr>
          <w:rFonts w:hint="eastAsia" w:ascii="方正黑体简体" w:eastAsia="方正黑体简体"/>
          <w:color w:val="000000"/>
          <w:sz w:val="32"/>
          <w:szCs w:val="32"/>
        </w:rPr>
      </w:pPr>
      <w:r>
        <w:rPr>
          <w:rFonts w:hint="eastAsia" w:ascii="方正黑体简体" w:eastAsia="方正黑体简体"/>
          <w:color w:val="000000"/>
          <w:sz w:val="32"/>
          <w:szCs w:val="32"/>
        </w:rPr>
        <w:t>附件3</w:t>
      </w:r>
    </w:p>
    <w:p>
      <w:pPr>
        <w:jc w:val="center"/>
        <w:rPr>
          <w:rFonts w:hint="eastAsia" w:ascii="方正小标宋简体" w:eastAsia="方正小标宋简体"/>
          <w:spacing w:val="12"/>
          <w:sz w:val="36"/>
          <w:szCs w:val="36"/>
        </w:rPr>
      </w:pPr>
      <w:r>
        <w:rPr>
          <w:rFonts w:hint="eastAsia" w:ascii="方正小标宋简体" w:eastAsia="方正小标宋简体"/>
          <w:spacing w:val="12"/>
          <w:sz w:val="36"/>
          <w:szCs w:val="36"/>
        </w:rPr>
        <w:t>大桶水专项整治行动情况统计表</w:t>
      </w:r>
    </w:p>
    <w:p>
      <w:pPr>
        <w:rPr>
          <w:rFonts w:hint="eastAsia" w:ascii="宋体" w:eastAsia="宋体"/>
        </w:rPr>
      </w:pPr>
    </w:p>
    <w:p>
      <w:pPr>
        <w:ind w:firstLine="236" w:firstLineChars="100"/>
        <w:rPr>
          <w:rFonts w:hint="eastAsia"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填报单位（盖章）：                        填报日期：                    联系人：               联系电话：</w:t>
      </w:r>
    </w:p>
    <w:tbl>
      <w:tblPr>
        <w:tblStyle w:val="6"/>
        <w:tblW w:w="151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600"/>
        <w:gridCol w:w="603"/>
        <w:gridCol w:w="609"/>
        <w:gridCol w:w="606"/>
        <w:gridCol w:w="596"/>
        <w:gridCol w:w="724"/>
        <w:gridCol w:w="771"/>
        <w:gridCol w:w="784"/>
        <w:gridCol w:w="715"/>
        <w:gridCol w:w="595"/>
        <w:gridCol w:w="611"/>
        <w:gridCol w:w="639"/>
        <w:gridCol w:w="715"/>
        <w:gridCol w:w="707"/>
        <w:gridCol w:w="660"/>
        <w:gridCol w:w="563"/>
        <w:gridCol w:w="517"/>
        <w:gridCol w:w="555"/>
        <w:gridCol w:w="552"/>
        <w:gridCol w:w="606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项目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调查摸底</w:t>
            </w:r>
          </w:p>
        </w:tc>
        <w:tc>
          <w:tcPr>
            <w:tcW w:w="3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监督检查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企业自查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抽样检验</w:t>
            </w:r>
          </w:p>
        </w:tc>
        <w:tc>
          <w:tcPr>
            <w:tcW w:w="4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案件查处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宣传培训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获证企业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/家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未获证单位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/家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出动检查人员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/人次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检查单位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/家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停产停业单位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/家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下达责令改正通知书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/份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检查排除隐患问题/个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企业提交自查报告/份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企业自查发现整治问题/个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抽样检验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/批次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不合格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/批次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抽样合格率/%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责令停产停业单位/家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暂扣或吊销许可证/张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立案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查处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/件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查处货值金额/万元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罚没款金额/万元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取缔黑窝点/个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移送公安机关/起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开展咨询活动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/次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在媒体发表报道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/篇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培训企业人员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生产环节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流通环节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合计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textAlignment w:val="baseline"/>
              <w:rPr>
                <w:rFonts w:hint="eastAsia" w:ascii="方正仿宋简体" w:eastAsia="方正仿宋简体"/>
                <w:sz w:val="24"/>
              </w:rPr>
            </w:pPr>
          </w:p>
        </w:tc>
      </w:tr>
    </w:tbl>
    <w:p>
      <w:pPr>
        <w:rPr>
          <w:rFonts w:hint="eastAsia" w:ascii="方正仿宋简体" w:eastAsia="方正仿宋简体"/>
          <w:color w:val="000000"/>
          <w:szCs w:val="32"/>
        </w:rPr>
      </w:pPr>
      <w:r>
        <w:rPr>
          <w:rFonts w:hint="eastAsia" w:ascii="方正楷体简体" w:eastAsia="方正楷体简体"/>
          <w:sz w:val="28"/>
          <w:szCs w:val="28"/>
        </w:rPr>
        <w:t>注：此表由市级部门统计汇总全市情况后分别于6月15日前、9月25前上报；数据统计时间截止至2014年9月25日。</w:t>
      </w:r>
      <w:bookmarkStart w:id="0" w:name="_GoBack"/>
      <w:bookmarkEnd w:id="0"/>
    </w:p>
    <w:sectPr>
      <w:footerReference r:id="rId3" w:type="default"/>
      <w:pgSz w:w="16840" w:h="11907" w:orient="landscape"/>
      <w:pgMar w:top="1588" w:right="1985" w:bottom="1588" w:left="1588" w:header="0" w:footer="1021" w:gutter="0"/>
      <w:cols w:space="720" w:num="1"/>
      <w:docGrid w:type="linesAndChars" w:linePitch="590" w:charSpace="-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7"/>
        <w:tab w:val="clear" w:pos="8306"/>
      </w:tabs>
      <w:wordWrap w:val="0"/>
      <w:spacing w:line="600" w:lineRule="exact"/>
      <w:ind w:right="320" w:rightChars="100"/>
      <w:jc w:val="center"/>
      <w:rPr>
        <w:rFonts w:hint="eastAsia" w:ascii="宋体" w:eastAsia="宋体"/>
        <w:sz w:val="28"/>
      </w:rPr>
    </w:pPr>
    <w:r>
      <w:rPr>
        <w:rFonts w:hint="eastAsia" w:ascii="宋体" w:eastAsia="宋体"/>
        <w:sz w:val="28"/>
        <w:szCs w:val="28"/>
      </w:rPr>
      <w:t xml:space="preserve">— </w:t>
    </w:r>
    <w:r>
      <w:rPr>
        <w:rFonts w:hint="eastAsia" w:ascii="宋体" w:eastAsia="宋体"/>
        <w:sz w:val="28"/>
        <w:szCs w:val="28"/>
      </w:rPr>
      <w:fldChar w:fldCharType="begin"/>
    </w:r>
    <w:r>
      <w:rPr>
        <w:rFonts w:hint="eastAsia" w:ascii="宋体" w:eastAsia="宋体"/>
        <w:sz w:val="28"/>
        <w:szCs w:val="28"/>
      </w:rPr>
      <w:instrText xml:space="preserve">Page</w:instrText>
    </w:r>
    <w:r>
      <w:rPr>
        <w:rFonts w:hint="eastAsia"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</w:rPr>
      <w:t>11</w:t>
    </w:r>
    <w:r>
      <w:rPr>
        <w:rFonts w:hint="eastAsia" w:ascii="宋体" w:eastAsia="宋体"/>
        <w:sz w:val="28"/>
        <w:szCs w:val="28"/>
      </w:rPr>
      <w:fldChar w:fldCharType="end"/>
    </w:r>
    <w:r>
      <w:rPr>
        <w:rFonts w:hint="eastAsia" w:asci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A2172"/>
    <w:rsid w:val="43F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next w:val="3"/>
    <w:uiPriority w:val="0"/>
    <w:pPr>
      <w:spacing w:before="100" w:beforeAutospacing="1" w:after="100" w:afterAutospacing="1"/>
    </w:pPr>
    <w:rPr>
      <w:rFonts w:ascii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2017-07-19T01:46:00Z</dcterms:created>
  <dc:creator>qwq</dc:creator>
  <cp:lastModifiedBy>qwq</cp:lastModifiedBy>
  <dcterms:modified xsi:type="dcterms:W3CDTF">2017-07-19T01:46:12Z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