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adjustRightInd w:val="0"/>
        <w:snapToGrid w:val="0"/>
        <w:jc w:val="center"/>
        <w:rPr>
          <w:rFonts w:hint="eastAsia" w:ascii="方正小标宋_GBK" w:hAnsi="仿宋_GB2312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/>
          <w:sz w:val="44"/>
          <w:szCs w:val="44"/>
        </w:rPr>
        <w:t>迎接国家卫生城市复审市局、分局科（股）室驻所联系安排表</w:t>
      </w:r>
    </w:p>
    <w:p>
      <w:pPr>
        <w:adjustRightInd w:val="0"/>
        <w:snapToGrid w:val="0"/>
        <w:jc w:val="center"/>
        <w:rPr>
          <w:rFonts w:hint="eastAsia" w:ascii="方正小标宋_GBK" w:hAnsi="仿宋_GB2312" w:eastAsia="方正小标宋_GBK"/>
          <w:sz w:val="6"/>
          <w:szCs w:val="44"/>
        </w:rPr>
      </w:pPr>
    </w:p>
    <w:tbl>
      <w:tblPr>
        <w:tblStyle w:val="6"/>
        <w:tblW w:w="13874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86"/>
        <w:gridCol w:w="1339"/>
        <w:gridCol w:w="1590"/>
        <w:gridCol w:w="8160"/>
        <w:gridCol w:w="7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监管所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市局驻所联系领导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分局局驻所联系领导</w:t>
            </w:r>
          </w:p>
        </w:tc>
        <w:tc>
          <w:tcPr>
            <w:tcW w:w="8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驻所联系单位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乐坪所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邹  涧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刘康喜</w:t>
            </w:r>
          </w:p>
        </w:tc>
        <w:tc>
          <w:tcPr>
            <w:tcW w:w="8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办公室、药品流通科、娄星分局稽查大队、餐饮股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大埠桥所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文盛高</w:t>
            </w:r>
          </w:p>
        </w:tc>
        <w:tc>
          <w:tcPr>
            <w:tcW w:w="8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开发区分局办公室、开发区分局监管大队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万宝所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陈毅宏</w:t>
            </w:r>
          </w:p>
        </w:tc>
        <w:tc>
          <w:tcPr>
            <w:tcW w:w="8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人事股、检验检测股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大科所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曾永平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黄红艳</w:t>
            </w:r>
          </w:p>
        </w:tc>
        <w:tc>
          <w:tcPr>
            <w:tcW w:w="8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食品生产科、法规科、保化科、食品流通股、保化股、药械股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长青所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唐孝礼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王志奇</w:t>
            </w:r>
          </w:p>
        </w:tc>
        <w:tc>
          <w:tcPr>
            <w:tcW w:w="8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稽查支队、娄星分局监察室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花山所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吴新建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李文斗</w:t>
            </w:r>
          </w:p>
        </w:tc>
        <w:tc>
          <w:tcPr>
            <w:tcW w:w="8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人事科、食品流通科、机关党委、综合股、食品生产股、财务股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涟滨所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戴小勤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  昂</w:t>
            </w:r>
          </w:p>
        </w:tc>
        <w:tc>
          <w:tcPr>
            <w:tcW w:w="8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综合科、餐饮科、药品生产科、财务科、ADR中心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黄泥塘所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彭书威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喻国翔</w:t>
            </w:r>
          </w:p>
        </w:tc>
        <w:tc>
          <w:tcPr>
            <w:tcW w:w="8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纪检监察室、器械科、宣传应急科、12331投诉举报中心、娄星分局办公室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71A35"/>
    <w:rsid w:val="0577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2017-07-19T07:53:00Z</dcterms:created>
  <dc:creator>qwq</dc:creator>
  <cp:lastModifiedBy>qwq</cp:lastModifiedBy>
  <dcterms:modified xsi:type="dcterms:W3CDTF">2017-07-19T07:56:41Z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